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18F26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 xml:space="preserve">CUADRO DE ANÁLISIS DE LA INTERDISCIPLINARIEDAD </w:t>
      </w:r>
    </w:p>
    <w:p w14:paraId="791D574E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y   EL APRENDIZAJE COOPER</w:t>
      </w:r>
      <w:r w:rsidR="0046215B"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TIVO</w:t>
      </w:r>
    </w:p>
    <w:p w14:paraId="75AB358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4430A4E7" w14:textId="77777777" w:rsidR="00A0105A" w:rsidRDefault="004B5E0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B85B9"/>
          <w:sz w:val="20"/>
          <w:szCs w:val="20"/>
        </w:rPr>
        <w:t>CONCLUSIONES GENERALES</w:t>
      </w:r>
    </w:p>
    <w:p w14:paraId="19330252" w14:textId="77777777" w:rsidR="00A0105A" w:rsidRDefault="00A0105A">
      <w:pPr>
        <w:spacing w:line="240" w:lineRule="auto"/>
        <w:jc w:val="center"/>
        <w:rPr>
          <w:rFonts w:ascii="Century Gothic" w:eastAsia="Century Gothic" w:hAnsi="Century Gothic" w:cs="Century Gothic"/>
          <w:b/>
          <w:color w:val="0B85B9"/>
          <w:sz w:val="20"/>
          <w:szCs w:val="20"/>
        </w:rPr>
      </w:pPr>
    </w:p>
    <w:p w14:paraId="2B65DA7D" w14:textId="77777777" w:rsidR="00CB22FF" w:rsidRDefault="004B5E0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Una vez que se haya trabajado todos los puntos indicados en el documento </w:t>
      </w:r>
      <w:r>
        <w:rPr>
          <w:rFonts w:ascii="Century Gothic" w:eastAsia="Century Gothic" w:hAnsi="Century Gothic" w:cs="Century Gothic"/>
          <w:b/>
          <w:sz w:val="20"/>
          <w:szCs w:val="20"/>
        </w:rPr>
        <w:t>C.A.I.A.C. Personal,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reflexionar en sesión plenaria,  asentar </w:t>
      </w:r>
    </w:p>
    <w:p w14:paraId="54ECB371" w14:textId="7D7BB377" w:rsidR="00A0105A" w:rsidRDefault="004B5E0A">
      <w:pPr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las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conclusiones en la presente tabla y enviar a todos los grupos heterogéneos. </w:t>
      </w:r>
    </w:p>
    <w:tbl>
      <w:tblPr>
        <w:tblStyle w:val="a"/>
        <w:tblW w:w="1356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6"/>
        <w:gridCol w:w="11501"/>
      </w:tblGrid>
      <w:tr w:rsidR="00A0105A" w14:paraId="5EB28CD7" w14:textId="77777777" w:rsidTr="00CB22FF">
        <w:trPr>
          <w:trHeight w:val="200"/>
        </w:trPr>
        <w:tc>
          <w:tcPr>
            <w:tcW w:w="13567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E3F9" w14:textId="77777777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 Interdisciplinariedad</w:t>
            </w:r>
          </w:p>
        </w:tc>
      </w:tr>
      <w:tr w:rsidR="00A0105A" w14:paraId="3AF03ABB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1F59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6165" w14:textId="0CA8F9BB" w:rsidR="00A0105A" w:rsidRDefault="00E81E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Desarrollo de vínculos entre disciplinas, respetando su esencia, para resolver una problemática</w:t>
            </w:r>
          </w:p>
        </w:tc>
      </w:tr>
      <w:tr w:rsidR="00A0105A" w14:paraId="73BA6C90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9FD0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</w:t>
            </w:r>
          </w:p>
          <w:p w14:paraId="733C373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 </w:t>
            </w:r>
          </w:p>
          <w:p w14:paraId="681E9AE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tiene 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A2F4" w14:textId="67AD153C" w:rsidR="00A0105A" w:rsidRDefault="00E81E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gración delimitada de conceptos</w:t>
            </w:r>
          </w:p>
        </w:tc>
      </w:tr>
      <w:tr w:rsidR="00A0105A" w14:paraId="6FF580C2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3CF5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¿Por qué es </w:t>
            </w:r>
          </w:p>
          <w:p w14:paraId="2B952BC5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importante en la </w:t>
            </w:r>
          </w:p>
          <w:p w14:paraId="14BCFA2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educación?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D4D3" w14:textId="24542ADF" w:rsidR="00A0105A" w:rsidRDefault="00E81E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Permite 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otenciar el desarrollo racional, funcional y emocional, para la resolución de problemas desde diferentes ángulos.</w:t>
            </w:r>
          </w:p>
        </w:tc>
      </w:tr>
      <w:tr w:rsidR="00A0105A" w14:paraId="36620944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9813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4.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¿Cómo motivar </w:t>
            </w:r>
          </w:p>
          <w:p w14:paraId="602BE5A5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a los alumnos</w:t>
            </w:r>
          </w:p>
          <w:p w14:paraId="0F15D57E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para el trabajo </w:t>
            </w:r>
          </w:p>
          <w:p w14:paraId="53AC017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interdisciplinario?</w:t>
            </w:r>
          </w:p>
          <w:p w14:paraId="08C1F387" w14:textId="77777777" w:rsidR="00A0105A" w:rsidRDefault="00A0105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30BA" w14:textId="291184C3" w:rsidR="00A0105A" w:rsidRDefault="00E81E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Desde el trabajo de proyectos innovadores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atendiendo las inquietudes de los alumnos.</w:t>
            </w:r>
          </w:p>
        </w:tc>
      </w:tr>
      <w:tr w:rsidR="00A0105A" w14:paraId="4C80CA45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A4A4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 los</w:t>
            </w:r>
          </w:p>
          <w:p w14:paraId="27D1223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prerrequisitos </w:t>
            </w:r>
          </w:p>
          <w:p w14:paraId="1D1AABA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materiales,</w:t>
            </w:r>
          </w:p>
          <w:p w14:paraId="23387320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organizacionales </w:t>
            </w:r>
          </w:p>
          <w:p w14:paraId="47A5485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y personales </w:t>
            </w:r>
          </w:p>
          <w:p w14:paraId="2AD5613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para la</w:t>
            </w:r>
          </w:p>
          <w:p w14:paraId="5700320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planeación del </w:t>
            </w:r>
          </w:p>
          <w:p w14:paraId="3D8B503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trabajo           interdisciplinario?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3CFF" w14:textId="59F742A9" w:rsidR="00A0105A" w:rsidRDefault="00E81E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Actitud, responsabilidad y disposición de profesores y alumnos.</w:t>
            </w:r>
          </w:p>
        </w:tc>
      </w:tr>
      <w:tr w:rsidR="00A0105A" w14:paraId="7E166A87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C856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papel </w:t>
            </w:r>
          </w:p>
          <w:p w14:paraId="3DF7373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juega la </w:t>
            </w:r>
          </w:p>
          <w:p w14:paraId="500EB8B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en</w:t>
            </w:r>
          </w:p>
          <w:p w14:paraId="5FD0F5A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el trabajo</w:t>
            </w:r>
          </w:p>
          <w:p w14:paraId="6E6C27A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interdisciplinario</w:t>
            </w:r>
          </w:p>
          <w:p w14:paraId="463B4AA0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y qué </w:t>
            </w:r>
          </w:p>
          <w:p w14:paraId="6BAAC53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características</w:t>
            </w:r>
          </w:p>
          <w:p w14:paraId="115DFC0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debe tener? 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28A7" w14:textId="0FA8DAF1" w:rsidR="00E81E28" w:rsidRDefault="00E81E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el 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unto de partida para definir formas de trabajo</w:t>
            </w:r>
          </w:p>
          <w:p w14:paraId="77C1601F" w14:textId="50916C96" w:rsidR="00E81E28" w:rsidRDefault="00E81E28" w:rsidP="00E81E2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5FFA2E9" w14:textId="6B19BE7A" w:rsidR="00A0105A" w:rsidRPr="00E81E28" w:rsidRDefault="00E81E28" w:rsidP="00E81E28">
            <w:pPr>
              <w:tabs>
                <w:tab w:val="left" w:pos="1739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</w:p>
        </w:tc>
      </w:tr>
      <w:tr w:rsidR="00A0105A" w14:paraId="04FFC012" w14:textId="77777777" w:rsidTr="00CB22FF">
        <w:trPr>
          <w:trHeight w:val="200"/>
        </w:trPr>
        <w:tc>
          <w:tcPr>
            <w:tcW w:w="13567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B168" w14:textId="77777777" w:rsidR="00A0105A" w:rsidRDefault="004B5E0A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 Aprendizaje Cooperativo</w:t>
            </w:r>
          </w:p>
        </w:tc>
      </w:tr>
      <w:tr w:rsidR="00A0105A" w14:paraId="3D4B8C09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82B7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0FAF" w14:textId="5442648E" w:rsidR="00A0105A" w:rsidRDefault="00E81E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Proceso de aprendizaje en conjunto para llegar a un conocimiento específico.</w:t>
            </w:r>
          </w:p>
        </w:tc>
      </w:tr>
      <w:tr w:rsidR="00A0105A" w14:paraId="0EFED720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7F87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</w:t>
            </w:r>
          </w:p>
          <w:p w14:paraId="62145DE6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sus </w:t>
            </w:r>
          </w:p>
          <w:p w14:paraId="42632AE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C9E9" w14:textId="159F94DC" w:rsidR="00A0105A" w:rsidRDefault="00E81E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Desarrollo de responsabilidades.</w:t>
            </w:r>
          </w:p>
        </w:tc>
      </w:tr>
      <w:tr w:rsidR="00A0105A" w14:paraId="48CFF524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F9441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 Cuáles son sus</w:t>
            </w:r>
          </w:p>
          <w:p w14:paraId="5C377334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objetivos? </w:t>
            </w:r>
          </w:p>
          <w:p w14:paraId="564B79D1" w14:textId="77777777"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1E4B" w14:textId="53AF98A2" w:rsidR="00E81E28" w:rsidRDefault="00E81E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Ofrecer a los alumnos espacios de interacción</w:t>
            </w:r>
          </w:p>
          <w:p w14:paraId="394CD5B7" w14:textId="77777777" w:rsidR="00A0105A" w:rsidRPr="00E81E28" w:rsidRDefault="00A0105A" w:rsidP="00E81E28">
            <w:pPr>
              <w:ind w:firstLine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360ACD22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C545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4. ¿Cuáles son las</w:t>
            </w:r>
          </w:p>
          <w:p w14:paraId="273DA8B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acciones de  </w:t>
            </w:r>
          </w:p>
          <w:p w14:paraId="037F279E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y   acompañamiento </w:t>
            </w:r>
          </w:p>
          <w:p w14:paraId="401F7A6B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más importantes </w:t>
            </w:r>
          </w:p>
          <w:p w14:paraId="12A8202F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del  profesor, en</w:t>
            </w:r>
          </w:p>
          <w:p w14:paraId="56E75F3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éste tipo de</w:t>
            </w:r>
          </w:p>
          <w:p w14:paraId="053CF7B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trabajo?</w:t>
            </w:r>
          </w:p>
          <w:p w14:paraId="0EF89B9A" w14:textId="77777777" w:rsidR="00A0105A" w:rsidRDefault="00A010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0E2D" w14:textId="59368432" w:rsidR="00E81E28" w:rsidRDefault="00E81E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imitar objetivos de enseñanza y de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cidir el número de 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ntegrantes del grupo de trabajo</w:t>
            </w:r>
          </w:p>
          <w:p w14:paraId="4F290252" w14:textId="734ADA54" w:rsidR="00E81E28" w:rsidRDefault="00E81E28" w:rsidP="00E81E2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9A6C0DA" w14:textId="2D413A3F" w:rsidR="00E81E28" w:rsidRDefault="00E81E28" w:rsidP="00E81E2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A644E91" w14:textId="77777777" w:rsidR="00A0105A" w:rsidRPr="00E81E28" w:rsidRDefault="00A0105A" w:rsidP="00E81E28">
            <w:pPr>
              <w:ind w:firstLine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0105A" w14:paraId="5AD10570" w14:textId="77777777" w:rsidTr="00CB22FF">
        <w:trPr>
          <w:trHeight w:val="1120"/>
        </w:trPr>
        <w:tc>
          <w:tcPr>
            <w:tcW w:w="2066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C63B2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5. ¿De qué</w:t>
            </w:r>
          </w:p>
          <w:p w14:paraId="7439956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manera</w:t>
            </w:r>
          </w:p>
          <w:p w14:paraId="60258647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se  vinculan  el</w:t>
            </w:r>
          </w:p>
          <w:p w14:paraId="1A9D475C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trabajo</w:t>
            </w:r>
          </w:p>
          <w:p w14:paraId="1EC747A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interdisciplinario, </w:t>
            </w:r>
          </w:p>
          <w:p w14:paraId="5E15749D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y el aprendizaje</w:t>
            </w:r>
          </w:p>
          <w:p w14:paraId="782790C9" w14:textId="77777777" w:rsidR="00A0105A" w:rsidRDefault="004B5E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cooperativo?</w:t>
            </w:r>
          </w:p>
        </w:tc>
        <w:tc>
          <w:tcPr>
            <w:tcW w:w="11501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627C" w14:textId="3465E215" w:rsidR="00A0105A" w:rsidRDefault="00E81E2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Considerar y respetar los dif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erentes ámbitos del aprendizaje.</w:t>
            </w:r>
            <w:bookmarkStart w:id="2" w:name="_GoBack"/>
            <w:bookmarkEnd w:id="2"/>
          </w:p>
        </w:tc>
      </w:tr>
    </w:tbl>
    <w:p w14:paraId="1FCA8417" w14:textId="77777777" w:rsidR="00A0105A" w:rsidRDefault="00A0105A">
      <w:pPr>
        <w:rPr>
          <w:rFonts w:ascii="Century Gothic" w:eastAsia="Century Gothic" w:hAnsi="Century Gothic" w:cs="Century Gothic"/>
        </w:rPr>
      </w:pPr>
    </w:p>
    <w:p w14:paraId="373A1722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A9656B5" w14:textId="77777777" w:rsidR="00A0105A" w:rsidRDefault="00A0105A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489320D" w14:textId="77777777" w:rsidR="00A0105A" w:rsidRDefault="00A0105A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A0105A" w:rsidSect="00CB22FF">
      <w:headerReference w:type="default" r:id="rId6"/>
      <w:footerReference w:type="default" r:id="rId7"/>
      <w:pgSz w:w="15840" w:h="12240" w:orient="landscape" w:code="1"/>
      <w:pgMar w:top="2027" w:right="1080" w:bottom="1225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2CB5" w14:textId="77777777" w:rsidR="00483F8B" w:rsidRDefault="00483F8B">
      <w:pPr>
        <w:spacing w:line="240" w:lineRule="auto"/>
      </w:pPr>
      <w:r>
        <w:separator/>
      </w:r>
    </w:p>
  </w:endnote>
  <w:endnote w:type="continuationSeparator" w:id="0">
    <w:p w14:paraId="33DBB0D3" w14:textId="77777777" w:rsidR="00483F8B" w:rsidRDefault="00483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CB90D" w14:textId="77777777" w:rsidR="00A0105A" w:rsidRDefault="004B5E0A">
    <w:pPr>
      <w:tabs>
        <w:tab w:val="center" w:pos="4419"/>
        <w:tab w:val="right" w:pos="8838"/>
      </w:tabs>
      <w:spacing w:after="720" w:line="240" w:lineRule="aut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56B60C9A" wp14:editId="210E4391">
          <wp:simplePos x="0" y="0"/>
          <wp:positionH relativeFrom="margin">
            <wp:posOffset>-335279</wp:posOffset>
          </wp:positionH>
          <wp:positionV relativeFrom="paragraph">
            <wp:posOffset>-276193</wp:posOffset>
          </wp:positionV>
          <wp:extent cx="9298970" cy="900000"/>
          <wp:effectExtent l="0" t="0" r="0" b="0"/>
          <wp:wrapSquare wrapText="bothSides" distT="0" distB="0" distL="114300" distR="114300"/>
          <wp:docPr id="2" name="image4.png" descr="Conexiones_Horizontal2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nexiones_Horizontal2b.png"/>
                  <pic:cNvPicPr preferRelativeResize="0"/>
                </pic:nvPicPr>
                <pic:blipFill>
                  <a:blip r:embed="rId1"/>
                  <a:srcRect b="8156"/>
                  <a:stretch>
                    <a:fillRect/>
                  </a:stretch>
                </pic:blipFill>
                <pic:spPr>
                  <a:xfrm>
                    <a:off x="0" y="0"/>
                    <a:ext cx="929897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BFC50" w14:textId="77777777" w:rsidR="00483F8B" w:rsidRDefault="00483F8B">
      <w:pPr>
        <w:spacing w:line="240" w:lineRule="auto"/>
      </w:pPr>
      <w:r>
        <w:separator/>
      </w:r>
    </w:p>
  </w:footnote>
  <w:footnote w:type="continuationSeparator" w:id="0">
    <w:p w14:paraId="40FCC437" w14:textId="77777777" w:rsidR="00483F8B" w:rsidRDefault="00483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BCBA" w14:textId="77777777" w:rsidR="00A0105A" w:rsidRDefault="004B5E0A">
    <w:pPr>
      <w:tabs>
        <w:tab w:val="center" w:pos="4419"/>
        <w:tab w:val="right" w:pos="8838"/>
      </w:tabs>
      <w:spacing w:line="240" w:lineRule="aut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 wp14:anchorId="3738A02B" wp14:editId="126563E5">
          <wp:simplePos x="0" y="0"/>
          <wp:positionH relativeFrom="margin">
            <wp:posOffset>-530224</wp:posOffset>
          </wp:positionH>
          <wp:positionV relativeFrom="paragraph">
            <wp:posOffset>0</wp:posOffset>
          </wp:positionV>
          <wp:extent cx="9587230" cy="1215390"/>
          <wp:effectExtent l="0" t="0" r="0" b="0"/>
          <wp:wrapSquare wrapText="bothSides" distT="0" distB="0" distL="114300" distR="114300"/>
          <wp:docPr id="1" name="image2.png" descr="Conexiones_Horizontal2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exiones_Horizontal2a.png"/>
                  <pic:cNvPicPr preferRelativeResize="0"/>
                </pic:nvPicPr>
                <pic:blipFill>
                  <a:blip r:embed="rId1"/>
                  <a:srcRect b="8719"/>
                  <a:stretch>
                    <a:fillRect/>
                  </a:stretch>
                </pic:blipFill>
                <pic:spPr>
                  <a:xfrm>
                    <a:off x="0" y="0"/>
                    <a:ext cx="9587230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5A"/>
    <w:rsid w:val="00311B67"/>
    <w:rsid w:val="0046215B"/>
    <w:rsid w:val="00465539"/>
    <w:rsid w:val="00483F8B"/>
    <w:rsid w:val="004B5E0A"/>
    <w:rsid w:val="00A0105A"/>
    <w:rsid w:val="00CB22FF"/>
    <w:rsid w:val="00E81E28"/>
    <w:rsid w:val="00EC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BC5"/>
  <w15:docId w15:val="{31F09C4B-0568-440D-9019-BBFF5929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2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cruz</dc:creator>
  <cp:lastModifiedBy>Oscar Acosta</cp:lastModifiedBy>
  <cp:revision>3</cp:revision>
  <cp:lastPrinted>2017-10-11T14:43:00Z</cp:lastPrinted>
  <dcterms:created xsi:type="dcterms:W3CDTF">2017-10-29T21:46:00Z</dcterms:created>
  <dcterms:modified xsi:type="dcterms:W3CDTF">2017-10-29T21:50:00Z</dcterms:modified>
</cp:coreProperties>
</file>