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74" w:rsidRDefault="003B3172">
      <w:pPr>
        <w:jc w:val="center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ANALISIS MESA DE EXPERTOS</w:t>
      </w:r>
    </w:p>
    <w:p w:rsidR="00511474" w:rsidRPr="00B83812" w:rsidRDefault="003B3172">
      <w:pPr>
        <w:jc w:val="center"/>
        <w:rPr>
          <w:rFonts w:ascii="Century Gothic" w:eastAsia="Century Gothic" w:hAnsi="Century Gothic" w:cs="Century Gothic"/>
          <w:b/>
          <w:color w:val="CC4125"/>
          <w:sz w:val="28"/>
          <w:szCs w:val="28"/>
        </w:rPr>
      </w:pPr>
      <w:r w:rsidRPr="00B83812">
        <w:rPr>
          <w:rFonts w:ascii="Century Gothic" w:eastAsia="Century Gothic" w:hAnsi="Century Gothic" w:cs="Century Gothic"/>
          <w:b/>
          <w:color w:val="CC4125"/>
          <w:sz w:val="28"/>
          <w:szCs w:val="28"/>
        </w:rPr>
        <w:t>General</w:t>
      </w:r>
    </w:p>
    <w:p w:rsidR="00511474" w:rsidRDefault="003B3172" w:rsidP="00357FAF">
      <w:pPr>
        <w:ind w:left="-284"/>
        <w:contextualSpacing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Trabajo en Sesión Plenaria.</w:t>
      </w:r>
    </w:p>
    <w:p w:rsidR="00511474" w:rsidRDefault="003B3172">
      <w:pPr>
        <w:ind w:left="142" w:hanging="36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      </w:t>
      </w:r>
    </w:p>
    <w:p w:rsidR="00F20F72" w:rsidRDefault="00F20F72" w:rsidP="00F20F72">
      <w:pPr>
        <w:ind w:hanging="426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 xml:space="preserve"> </w:t>
      </w:r>
      <w:r w:rsidR="00357FAF">
        <w:rPr>
          <w:rFonts w:ascii="Century Gothic" w:eastAsia="Century Gothic" w:hAnsi="Century Gothic" w:cs="Century Gothic"/>
          <w:color w:val="1C4587"/>
        </w:rPr>
        <w:t xml:space="preserve">  </w:t>
      </w:r>
      <w:r w:rsidR="003B3172">
        <w:rPr>
          <w:rFonts w:ascii="Century Gothic" w:eastAsia="Century Gothic" w:hAnsi="Century Gothic" w:cs="Century Gothic"/>
          <w:b/>
          <w:color w:val="1C4587"/>
        </w:rPr>
        <w:t>EL  Coordinador:</w:t>
      </w:r>
    </w:p>
    <w:p w:rsidR="00F20F72" w:rsidRDefault="0027078C" w:rsidP="00F20F72">
      <w:pPr>
        <w:pStyle w:val="Prrafodelista"/>
        <w:numPr>
          <w:ilvl w:val="0"/>
          <w:numId w:val="4"/>
        </w:numPr>
        <w:ind w:left="0" w:hanging="284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 xml:space="preserve">Dirige la sesión, para ello </w:t>
      </w:r>
      <w:r w:rsidR="003B3172" w:rsidRPr="00F20F72">
        <w:rPr>
          <w:rFonts w:ascii="Century Gothic" w:eastAsia="Century Gothic" w:hAnsi="Century Gothic" w:cs="Century Gothic"/>
          <w:color w:val="1C4587"/>
        </w:rPr>
        <w:t>toma en cuenta las preguntas asentadas en el presente document</w:t>
      </w:r>
      <w:r w:rsidR="003B3172" w:rsidRPr="00F20F72">
        <w:rPr>
          <w:rFonts w:ascii="Century Gothic" w:eastAsia="Century Gothic" w:hAnsi="Century Gothic" w:cs="Century Gothic"/>
        </w:rPr>
        <w:t xml:space="preserve">o. </w:t>
      </w:r>
    </w:p>
    <w:p w:rsidR="00F20F72" w:rsidRPr="00B96407" w:rsidRDefault="003B3172" w:rsidP="00F20F72">
      <w:pPr>
        <w:pStyle w:val="Prrafodelista"/>
        <w:numPr>
          <w:ilvl w:val="0"/>
          <w:numId w:val="4"/>
        </w:numPr>
        <w:ind w:left="0" w:hanging="284"/>
        <w:rPr>
          <w:rFonts w:ascii="Century Gothic" w:eastAsia="Century Gothic" w:hAnsi="Century Gothic" w:cs="Century Gothic"/>
          <w:b/>
          <w:color w:val="1C4587"/>
        </w:rPr>
      </w:pPr>
      <w:r w:rsidRPr="00F20F72">
        <w:rPr>
          <w:rFonts w:ascii="Century Gothic" w:eastAsia="Century Gothic" w:hAnsi="Century Gothic" w:cs="Century Gothic"/>
          <w:color w:val="1C4587"/>
        </w:rPr>
        <w:t>Redacta la respuesta</w:t>
      </w:r>
      <w:r w:rsidRPr="00F20F72">
        <w:rPr>
          <w:rFonts w:ascii="Century Gothic" w:eastAsia="Century Gothic" w:hAnsi="Century Gothic" w:cs="Century Gothic"/>
          <w:b/>
        </w:rPr>
        <w:t xml:space="preserve"> </w:t>
      </w:r>
      <w:r w:rsidRPr="00F20F72">
        <w:rPr>
          <w:rFonts w:ascii="Century Gothic" w:eastAsia="Century Gothic" w:hAnsi="Century Gothic" w:cs="Century Gothic"/>
          <w:b/>
          <w:color w:val="0EB1A9"/>
        </w:rPr>
        <w:t>(consensuada)</w:t>
      </w:r>
      <w:r w:rsidRPr="00F20F72">
        <w:rPr>
          <w:rFonts w:ascii="Century Gothic" w:eastAsia="Century Gothic" w:hAnsi="Century Gothic" w:cs="Century Gothic"/>
          <w:b/>
        </w:rPr>
        <w:t xml:space="preserve"> </w:t>
      </w:r>
      <w:r w:rsidRPr="00F20F72">
        <w:rPr>
          <w:rFonts w:ascii="Century Gothic" w:eastAsia="Century Gothic" w:hAnsi="Century Gothic" w:cs="Century Gothic"/>
          <w:color w:val="1C4587"/>
        </w:rPr>
        <w:t>a cada una de dichas preguntas,</w:t>
      </w:r>
      <w:r w:rsidR="00F20F72">
        <w:rPr>
          <w:rFonts w:ascii="Century Gothic" w:eastAsia="Century Gothic" w:hAnsi="Century Gothic" w:cs="Century Gothic"/>
          <w:color w:val="1C4587"/>
        </w:rPr>
        <w:t xml:space="preserve"> en los espacios que para tal efecto se dan.</w:t>
      </w:r>
    </w:p>
    <w:p w:rsidR="00B96407" w:rsidRPr="00F20F72" w:rsidRDefault="00B96407" w:rsidP="00F20F72">
      <w:pPr>
        <w:pStyle w:val="Prrafodelista"/>
        <w:numPr>
          <w:ilvl w:val="0"/>
          <w:numId w:val="4"/>
        </w:numPr>
        <w:ind w:left="0" w:hanging="284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>Borra las indicaciones para utilizar el presente documento, así como la NOTA.</w:t>
      </w:r>
    </w:p>
    <w:p w:rsidR="00511474" w:rsidRPr="00B83812" w:rsidRDefault="00F20F72" w:rsidP="00F20F72">
      <w:pPr>
        <w:pStyle w:val="Prrafodelista"/>
        <w:numPr>
          <w:ilvl w:val="0"/>
          <w:numId w:val="4"/>
        </w:numPr>
        <w:ind w:left="0" w:hanging="284"/>
        <w:rPr>
          <w:rFonts w:ascii="Century Gothic" w:eastAsia="Century Gothic" w:hAnsi="Century Gothic" w:cs="Century Gothic"/>
          <w:i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>E</w:t>
      </w:r>
      <w:r w:rsidR="003B3172" w:rsidRPr="00F20F72">
        <w:rPr>
          <w:rFonts w:ascii="Century Gothic" w:eastAsia="Century Gothic" w:hAnsi="Century Gothic" w:cs="Century Gothic"/>
          <w:color w:val="1C4587"/>
        </w:rPr>
        <w:t>nvía el documento a los</w:t>
      </w: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  <w:r w:rsidR="00B83812">
        <w:rPr>
          <w:rFonts w:ascii="Century Gothic" w:eastAsia="Century Gothic" w:hAnsi="Century Gothic" w:cs="Century Gothic"/>
          <w:color w:val="1C4587"/>
        </w:rPr>
        <w:t xml:space="preserve">diferentes grupos de trabajo en formato </w:t>
      </w:r>
      <w:r w:rsidR="00B83812" w:rsidRPr="00B83812">
        <w:rPr>
          <w:rFonts w:ascii="Century Gothic" w:eastAsia="Century Gothic" w:hAnsi="Century Gothic" w:cs="Century Gothic"/>
          <w:i/>
          <w:color w:val="1C4587"/>
        </w:rPr>
        <w:t>PDF.</w:t>
      </w:r>
    </w:p>
    <w:p w:rsidR="00511474" w:rsidRDefault="00511474" w:rsidP="00F20F72">
      <w:pPr>
        <w:ind w:hanging="426"/>
        <w:rPr>
          <w:rFonts w:ascii="Century Gothic" w:eastAsia="Century Gothic" w:hAnsi="Century Gothic" w:cs="Century Gothic"/>
          <w:b/>
          <w:color w:val="CC4125"/>
        </w:rPr>
      </w:pPr>
    </w:p>
    <w:p w:rsidR="00F20F72" w:rsidRDefault="00B83812" w:rsidP="00F20F72">
      <w:pPr>
        <w:ind w:hanging="426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CC4125"/>
        </w:rPr>
        <w:t xml:space="preserve"> </w:t>
      </w:r>
      <w:r w:rsidR="003B3172">
        <w:rPr>
          <w:rFonts w:ascii="Century Gothic" w:eastAsia="Century Gothic" w:hAnsi="Century Gothic" w:cs="Century Gothic"/>
          <w:b/>
          <w:color w:val="CC4125"/>
        </w:rPr>
        <w:t xml:space="preserve">NOTA.  </w:t>
      </w:r>
      <w:r w:rsidR="003B3172">
        <w:rPr>
          <w:rFonts w:ascii="Century Gothic" w:eastAsia="Century Gothic" w:hAnsi="Century Gothic" w:cs="Century Gothic"/>
          <w:color w:val="1C4587"/>
        </w:rPr>
        <w:t xml:space="preserve"> Los profesores elegidos</w:t>
      </w:r>
      <w:r w:rsidR="00F20F72">
        <w:rPr>
          <w:rFonts w:ascii="Century Gothic" w:eastAsia="Century Gothic" w:hAnsi="Century Gothic" w:cs="Century Gothic"/>
          <w:color w:val="1C4587"/>
        </w:rPr>
        <w:t>,</w:t>
      </w:r>
      <w:r w:rsidR="003B3172">
        <w:rPr>
          <w:rFonts w:ascii="Century Gothic" w:eastAsia="Century Gothic" w:hAnsi="Century Gothic" w:cs="Century Gothic"/>
          <w:color w:val="1C4587"/>
        </w:rPr>
        <w:t xml:space="preserve"> para representar a su equipo en esta sesión</w:t>
      </w:r>
      <w:r w:rsidR="00F20F72">
        <w:rPr>
          <w:rFonts w:ascii="Century Gothic" w:eastAsia="Century Gothic" w:hAnsi="Century Gothic" w:cs="Century Gothic"/>
          <w:color w:val="1C4587"/>
        </w:rPr>
        <w:t>,</w:t>
      </w:r>
      <w:r w:rsidR="003B3172">
        <w:rPr>
          <w:rFonts w:ascii="Century Gothic" w:eastAsia="Century Gothic" w:hAnsi="Century Gothic" w:cs="Century Gothic"/>
          <w:color w:val="1C4587"/>
        </w:rPr>
        <w:t xml:space="preserve"> serán quienes participen activamente</w:t>
      </w:r>
      <w:r w:rsidR="00F20F72">
        <w:rPr>
          <w:rFonts w:ascii="Century Gothic" w:eastAsia="Century Gothic" w:hAnsi="Century Gothic" w:cs="Century Gothic"/>
          <w:color w:val="1C4587"/>
        </w:rPr>
        <w:t xml:space="preserve"> en ella,     </w:t>
      </w:r>
    </w:p>
    <w:p w:rsidR="00F20F72" w:rsidRDefault="00F20F72" w:rsidP="00F20F72">
      <w:pPr>
        <w:ind w:hanging="426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 xml:space="preserve">              </w:t>
      </w:r>
      <w:r w:rsidR="00B83812">
        <w:rPr>
          <w:rFonts w:ascii="Century Gothic" w:eastAsia="Century Gothic" w:hAnsi="Century Gothic" w:cs="Century Gothic"/>
          <w:color w:val="1C4587"/>
        </w:rPr>
        <w:t xml:space="preserve"> </w:t>
      </w:r>
      <w:r>
        <w:rPr>
          <w:rFonts w:ascii="Century Gothic" w:eastAsia="Century Gothic" w:hAnsi="Century Gothic" w:cs="Century Gothic"/>
          <w:color w:val="1C4587"/>
        </w:rPr>
        <w:t>Cada representante</w:t>
      </w:r>
      <w:r w:rsidR="003B3172">
        <w:rPr>
          <w:rFonts w:ascii="Century Gothic" w:eastAsia="Century Gothic" w:hAnsi="Century Gothic" w:cs="Century Gothic"/>
          <w:color w:val="1C4587"/>
        </w:rPr>
        <w:t xml:space="preserve"> tomar</w:t>
      </w:r>
      <w:r>
        <w:rPr>
          <w:rFonts w:ascii="Century Gothic" w:eastAsia="Century Gothic" w:hAnsi="Century Gothic" w:cs="Century Gothic"/>
          <w:color w:val="1C4587"/>
        </w:rPr>
        <w:t>á</w:t>
      </w:r>
      <w:r w:rsidR="003B3172">
        <w:rPr>
          <w:rFonts w:ascii="Century Gothic" w:eastAsia="Century Gothic" w:hAnsi="Century Gothic" w:cs="Century Gothic"/>
          <w:color w:val="1C4587"/>
        </w:rPr>
        <w:t xml:space="preserve"> en cuenta lo asentado en del documento c)</w:t>
      </w:r>
      <w:r>
        <w:rPr>
          <w:rFonts w:ascii="Century Gothic" w:eastAsia="Century Gothic" w:hAnsi="Century Gothic" w:cs="Century Gothic"/>
          <w:color w:val="1C4587"/>
        </w:rPr>
        <w:t xml:space="preserve"> A.M.E.</w:t>
      </w:r>
      <w:r w:rsidR="0027078C">
        <w:rPr>
          <w:rFonts w:ascii="Century Gothic" w:eastAsia="Century Gothic" w:hAnsi="Century Gothic" w:cs="Century Gothic"/>
          <w:color w:val="1C4587"/>
        </w:rPr>
        <w:t xml:space="preserve"> </w:t>
      </w:r>
      <w:r>
        <w:rPr>
          <w:rFonts w:ascii="Century Gothic" w:eastAsia="Century Gothic" w:hAnsi="Century Gothic" w:cs="Century Gothic"/>
          <w:color w:val="1C4587"/>
        </w:rPr>
        <w:t>Grupos  Heterogéneos, antes</w:t>
      </w:r>
    </w:p>
    <w:p w:rsidR="00511474" w:rsidRDefault="00357FAF" w:rsidP="00B83812">
      <w:pPr>
        <w:tabs>
          <w:tab w:val="left" w:pos="567"/>
        </w:tabs>
        <w:ind w:hanging="426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color w:val="1C4587"/>
        </w:rPr>
        <w:t xml:space="preserve">               Redactado.</w:t>
      </w:r>
      <w:bookmarkStart w:id="0" w:name="_GoBack"/>
      <w:bookmarkEnd w:id="0"/>
      <w:r w:rsidR="00B83812">
        <w:rPr>
          <w:rFonts w:ascii="Century Gothic" w:eastAsia="Century Gothic" w:hAnsi="Century Gothic" w:cs="Century Gothic"/>
          <w:color w:val="1C4587"/>
        </w:rPr>
        <w:t xml:space="preserve"> </w:t>
      </w:r>
    </w:p>
    <w:p w:rsidR="00511474" w:rsidRDefault="00511474">
      <w:pPr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1403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6"/>
        <w:gridCol w:w="426"/>
        <w:gridCol w:w="6662"/>
      </w:tblGrid>
      <w:tr w:rsidR="00511474" w:rsidTr="00B83812"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Planeación de proyectos Interdisciplinarios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Documentación del proceso y portafolios de evidencias</w:t>
            </w:r>
          </w:p>
        </w:tc>
      </w:tr>
      <w:tr w:rsidR="00511474" w:rsidTr="00B83812">
        <w:trPr>
          <w:trHeight w:val="20"/>
        </w:trPr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¿A qué responde la necesidad de crear proyectos interdisciplinarios como medio de aprendizaje?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son los elementos fundamentales para la estructuración y planeación de los proyectos interdisciplinarios?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“el método” o “los pasos” para acercarse a la Interdisciplinariedad”?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características debe de tener el nombre del proyecto interdisciplinario?</w:t>
            </w:r>
          </w:p>
          <w:p w:rsidR="00B96407" w:rsidRDefault="00B96407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¿Qué se entiende por “Documentación”?</w:t>
            </w: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evidencias de documentación concretas se esperan  cuando se  trabaja de manera interdisciplinaria?</w:t>
            </w: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la intención de documentar en un proyecto y quién lo debe de hacer?</w:t>
            </w:r>
          </w:p>
        </w:tc>
      </w:tr>
      <w:tr w:rsidR="00511474" w:rsidTr="00B83812">
        <w:trPr>
          <w:trHeight w:val="300"/>
        </w:trPr>
        <w:tc>
          <w:tcPr>
            <w:tcW w:w="6946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</w:tr>
      <w:tr w:rsidR="00511474" w:rsidTr="00B83812"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Gestión de Proyectos interdisciplinarios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              El desarrollo profesional y la formación docente</w:t>
            </w:r>
          </w:p>
        </w:tc>
      </w:tr>
      <w:tr w:rsidR="00511474" w:rsidTr="00B83812">
        <w:trPr>
          <w:trHeight w:val="20"/>
        </w:trPr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A2" w:rsidRDefault="00DB18A2" w:rsidP="00DB18A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factores se deben tomar en cuenta para hacer un proyecto? ¿Cómo se deben organizar?</w:t>
            </w:r>
          </w:p>
          <w:p w:rsidR="00DB18A2" w:rsidRDefault="00DB18A2" w:rsidP="00DB18A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DB18A2" w:rsidRDefault="00DB18A2" w:rsidP="00DB18A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se pueden identificar los puntos de interacción que permitan una indagación, d</w:t>
            </w:r>
            <w:r w:rsidR="00DB18A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esde situaciones complejas o </w:t>
            </w:r>
            <w:r w:rsidR="00B835FD">
              <w:rPr>
                <w:rFonts w:ascii="Century Gothic" w:eastAsia="Century Gothic" w:hAnsi="Century Gothic" w:cs="Century Gothic"/>
                <w:b/>
                <w:color w:val="1C4587"/>
              </w:rPr>
              <w:t>la problematización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Si se toma en cuenta lo que se hace generalmente, para el t</w:t>
            </w:r>
            <w:r w:rsidR="0027078C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rabajo en clase ¿Qué cambios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deben  hacer</w:t>
            </w:r>
            <w:r w:rsidR="0027078C">
              <w:rPr>
                <w:rFonts w:ascii="Century Gothic" w:eastAsia="Century Gothic" w:hAnsi="Century Gothic" w:cs="Century Gothic"/>
                <w:b/>
                <w:color w:val="1C4587"/>
              </w:rPr>
              <w:t>se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generar un proyecto interdisciplinario?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beneficia al aprendizaje el trabajo interdisciplinario?</w:t>
            </w: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27078C" w:rsidRDefault="0027078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27078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>Qué implicaciones tiene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dentro del esquema de formación docente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orientado hacia la interdisciplinariedad?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dimensiones deben tenerse en cuenta para proyectos interdisciplinarios?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511474" w:rsidRDefault="00511474">
      <w:pPr>
        <w:rPr>
          <w:color w:val="1C4587"/>
        </w:rPr>
      </w:pPr>
    </w:p>
    <w:sectPr w:rsidR="00511474" w:rsidSect="00B83812">
      <w:headerReference w:type="default" r:id="rId8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46" w:rsidRDefault="00255A46" w:rsidP="00B83812">
      <w:pPr>
        <w:spacing w:line="240" w:lineRule="auto"/>
      </w:pPr>
      <w:r>
        <w:separator/>
      </w:r>
    </w:p>
  </w:endnote>
  <w:endnote w:type="continuationSeparator" w:id="0">
    <w:p w:rsidR="00255A46" w:rsidRDefault="00255A46" w:rsidP="00B83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46" w:rsidRDefault="00255A46" w:rsidP="00B83812">
      <w:pPr>
        <w:spacing w:line="240" w:lineRule="auto"/>
      </w:pPr>
      <w:r>
        <w:separator/>
      </w:r>
    </w:p>
  </w:footnote>
  <w:footnote w:type="continuationSeparator" w:id="0">
    <w:p w:rsidR="00255A46" w:rsidRDefault="00255A46" w:rsidP="00B83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12" w:rsidRDefault="00B83812" w:rsidP="00B83812">
    <w:pPr>
      <w:pStyle w:val="Encabezado"/>
      <w:jc w:val="right"/>
      <w:rPr>
        <w:rFonts w:ascii="Century Gothic" w:hAnsi="Century Gothic"/>
        <w:color w:val="0070C0"/>
        <w:sz w:val="20"/>
        <w:szCs w:val="20"/>
        <w:lang w:val="es-MX"/>
      </w:rPr>
    </w:pPr>
  </w:p>
  <w:p w:rsidR="00357FAF" w:rsidRDefault="00357FAF" w:rsidP="00B83812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</w:p>
  <w:p w:rsidR="00B83812" w:rsidRPr="00B83812" w:rsidRDefault="00B83812" w:rsidP="00B83812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  <w:r w:rsidRPr="00B83812">
      <w:rPr>
        <w:rFonts w:ascii="Century Gothic" w:hAnsi="Century Gothic"/>
        <w:i/>
        <w:color w:val="0070C0"/>
        <w:sz w:val="20"/>
        <w:szCs w:val="20"/>
        <w:lang w:val="es-MX"/>
      </w:rPr>
      <w:t>A.M.E. General.</w:t>
    </w:r>
  </w:p>
  <w:p w:rsidR="00B83812" w:rsidRPr="00B83812" w:rsidRDefault="00B83812" w:rsidP="00B83812">
    <w:pPr>
      <w:pStyle w:val="Encabezado"/>
      <w:jc w:val="right"/>
      <w:rPr>
        <w:rFonts w:ascii="Century Gothic" w:hAnsi="Century Gothic"/>
        <w:color w:val="0070C0"/>
        <w:sz w:val="20"/>
        <w:szCs w:val="20"/>
        <w:lang w:val="es-MX"/>
      </w:rPr>
    </w:pPr>
    <w:r w:rsidRPr="00B83812">
      <w:rPr>
        <w:rFonts w:ascii="Century Gothic" w:hAnsi="Century Gothic"/>
        <w:i/>
        <w:color w:val="0070C0"/>
        <w:sz w:val="20"/>
        <w:szCs w:val="20"/>
        <w:lang w:val="es-MX"/>
      </w:rPr>
      <w:t>Virtual. Sólo para Coordinadores</w:t>
    </w:r>
    <w:r>
      <w:rPr>
        <w:rFonts w:ascii="Century Gothic" w:hAnsi="Century Gothic"/>
        <w:i/>
        <w:color w:val="0070C0"/>
        <w:sz w:val="20"/>
        <w:szCs w:val="20"/>
        <w:lang w:val="es-MX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81"/>
    <w:multiLevelType w:val="multilevel"/>
    <w:tmpl w:val="45D2E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EB1A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252EDB"/>
    <w:multiLevelType w:val="hybridMultilevel"/>
    <w:tmpl w:val="CFA23116"/>
    <w:lvl w:ilvl="0" w:tplc="7EE24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E1881"/>
    <w:multiLevelType w:val="multilevel"/>
    <w:tmpl w:val="8C04E2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43A54C44"/>
    <w:multiLevelType w:val="hybridMultilevel"/>
    <w:tmpl w:val="139A6C48"/>
    <w:lvl w:ilvl="0" w:tplc="E924A7C0">
      <w:start w:val="1"/>
      <w:numFmt w:val="upperLetter"/>
      <w:lvlText w:val="%1."/>
      <w:lvlJc w:val="left"/>
      <w:pPr>
        <w:ind w:left="637" w:hanging="36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357" w:hanging="360"/>
      </w:pPr>
    </w:lvl>
    <w:lvl w:ilvl="2" w:tplc="080A001B" w:tentative="1">
      <w:start w:val="1"/>
      <w:numFmt w:val="lowerRoman"/>
      <w:lvlText w:val="%3."/>
      <w:lvlJc w:val="right"/>
      <w:pPr>
        <w:ind w:left="2077" w:hanging="180"/>
      </w:pPr>
    </w:lvl>
    <w:lvl w:ilvl="3" w:tplc="080A000F" w:tentative="1">
      <w:start w:val="1"/>
      <w:numFmt w:val="decimal"/>
      <w:lvlText w:val="%4."/>
      <w:lvlJc w:val="left"/>
      <w:pPr>
        <w:ind w:left="2797" w:hanging="360"/>
      </w:pPr>
    </w:lvl>
    <w:lvl w:ilvl="4" w:tplc="080A0019" w:tentative="1">
      <w:start w:val="1"/>
      <w:numFmt w:val="lowerLetter"/>
      <w:lvlText w:val="%5."/>
      <w:lvlJc w:val="left"/>
      <w:pPr>
        <w:ind w:left="3517" w:hanging="360"/>
      </w:pPr>
    </w:lvl>
    <w:lvl w:ilvl="5" w:tplc="080A001B" w:tentative="1">
      <w:start w:val="1"/>
      <w:numFmt w:val="lowerRoman"/>
      <w:lvlText w:val="%6."/>
      <w:lvlJc w:val="right"/>
      <w:pPr>
        <w:ind w:left="4237" w:hanging="180"/>
      </w:pPr>
    </w:lvl>
    <w:lvl w:ilvl="6" w:tplc="080A000F" w:tentative="1">
      <w:start w:val="1"/>
      <w:numFmt w:val="decimal"/>
      <w:lvlText w:val="%7."/>
      <w:lvlJc w:val="left"/>
      <w:pPr>
        <w:ind w:left="4957" w:hanging="360"/>
      </w:pPr>
    </w:lvl>
    <w:lvl w:ilvl="7" w:tplc="080A0019" w:tentative="1">
      <w:start w:val="1"/>
      <w:numFmt w:val="lowerLetter"/>
      <w:lvlText w:val="%8."/>
      <w:lvlJc w:val="left"/>
      <w:pPr>
        <w:ind w:left="5677" w:hanging="360"/>
      </w:pPr>
    </w:lvl>
    <w:lvl w:ilvl="8" w:tplc="080A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1474"/>
    <w:rsid w:val="00255A46"/>
    <w:rsid w:val="0027078C"/>
    <w:rsid w:val="00357FAF"/>
    <w:rsid w:val="003B3172"/>
    <w:rsid w:val="00511474"/>
    <w:rsid w:val="00897417"/>
    <w:rsid w:val="00AD26F6"/>
    <w:rsid w:val="00B835FD"/>
    <w:rsid w:val="00B83812"/>
    <w:rsid w:val="00B96407"/>
    <w:rsid w:val="00DB18A2"/>
    <w:rsid w:val="00F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20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812"/>
  </w:style>
  <w:style w:type="paragraph" w:styleId="Piedepgina">
    <w:name w:val="footer"/>
    <w:basedOn w:val="Normal"/>
    <w:link w:val="Piedepgina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20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812"/>
  </w:style>
  <w:style w:type="paragraph" w:styleId="Piedepgina">
    <w:name w:val="footer"/>
    <w:basedOn w:val="Normal"/>
    <w:link w:val="Piedepgina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OLGA REY</cp:lastModifiedBy>
  <cp:revision>4</cp:revision>
  <dcterms:created xsi:type="dcterms:W3CDTF">2017-11-22T19:31:00Z</dcterms:created>
  <dcterms:modified xsi:type="dcterms:W3CDTF">2017-11-22T20:42:00Z</dcterms:modified>
</cp:coreProperties>
</file>